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C7" w:rsidRDefault="00371EC7" w:rsidP="00371EC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3745" cy="1055370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C7" w:rsidRDefault="00371EC7" w:rsidP="00371EC7">
      <w:pPr>
        <w:jc w:val="center"/>
        <w:rPr>
          <w:sz w:val="28"/>
        </w:rPr>
      </w:pPr>
    </w:p>
    <w:p w:rsidR="00371EC7" w:rsidRDefault="00371EC7" w:rsidP="00371EC7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71EC7" w:rsidRDefault="00371EC7" w:rsidP="00371EC7">
      <w:pPr>
        <w:jc w:val="center"/>
        <w:rPr>
          <w:b/>
          <w:bCs/>
        </w:rPr>
      </w:pPr>
      <w:r>
        <w:rPr>
          <w:b/>
          <w:bCs/>
        </w:rPr>
        <w:t>РОГАТКИНСКОГО МУНИЦИПАЛЬНОГО ОБРАЗОВАНИЯ</w:t>
      </w:r>
    </w:p>
    <w:p w:rsidR="00371EC7" w:rsidRDefault="00371EC7" w:rsidP="00371EC7">
      <w:pPr>
        <w:pStyle w:val="1"/>
        <w:rPr>
          <w:sz w:val="24"/>
        </w:rPr>
      </w:pPr>
      <w:r>
        <w:rPr>
          <w:sz w:val="24"/>
        </w:rPr>
        <w:t xml:space="preserve">КРАСНОАРМЕЙСКОГО МУНИЦИПАЛЬНОГО РАЙОНА </w:t>
      </w:r>
    </w:p>
    <w:p w:rsidR="00371EC7" w:rsidRDefault="00371EC7" w:rsidP="00371EC7">
      <w:pPr>
        <w:pStyle w:val="1"/>
        <w:rPr>
          <w:sz w:val="24"/>
        </w:rPr>
      </w:pPr>
      <w:r>
        <w:rPr>
          <w:sz w:val="24"/>
        </w:rPr>
        <w:t>САРАТОВСКОЙ ОБЛАСТИ</w:t>
      </w:r>
    </w:p>
    <w:p w:rsidR="00371EC7" w:rsidRDefault="00371EC7" w:rsidP="00371EC7">
      <w:pPr>
        <w:jc w:val="center"/>
        <w:rPr>
          <w:b/>
          <w:bCs/>
          <w:sz w:val="28"/>
        </w:rPr>
      </w:pPr>
    </w:p>
    <w:p w:rsidR="00371EC7" w:rsidRDefault="00371EC7" w:rsidP="00371EC7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371EC7" w:rsidRDefault="00371EC7" w:rsidP="00371EC7"/>
    <w:tbl>
      <w:tblPr>
        <w:tblW w:w="4680" w:type="dxa"/>
        <w:tblInd w:w="468" w:type="dxa"/>
        <w:tblLook w:val="04A0"/>
      </w:tblPr>
      <w:tblGrid>
        <w:gridCol w:w="536"/>
        <w:gridCol w:w="1624"/>
        <w:gridCol w:w="720"/>
        <w:gridCol w:w="1800"/>
      </w:tblGrid>
      <w:tr w:rsidR="00371EC7" w:rsidTr="00371EC7">
        <w:trPr>
          <w:cantSplit/>
          <w:trHeight w:val="276"/>
        </w:trPr>
        <w:tc>
          <w:tcPr>
            <w:tcW w:w="536" w:type="dxa"/>
            <w:vMerge w:val="restart"/>
            <w:vAlign w:val="bottom"/>
            <w:hideMark/>
          </w:tcPr>
          <w:p w:rsidR="00371EC7" w:rsidRDefault="00371EC7">
            <w:pPr>
              <w:jc w:val="center"/>
            </w:pPr>
            <w:r>
              <w:t>От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71EC7" w:rsidRDefault="00371EC7" w:rsidP="0037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28.06.2011</w:t>
            </w:r>
          </w:p>
        </w:tc>
        <w:tc>
          <w:tcPr>
            <w:tcW w:w="720" w:type="dxa"/>
            <w:vMerge w:val="restart"/>
            <w:vAlign w:val="bottom"/>
            <w:hideMark/>
          </w:tcPr>
          <w:p w:rsidR="00371EC7" w:rsidRDefault="00371EC7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71EC7" w:rsidRDefault="0037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71EC7" w:rsidTr="00371EC7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371EC7" w:rsidRDefault="00371EC7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71EC7" w:rsidRDefault="00371E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1EC7" w:rsidRDefault="00371EC7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71EC7" w:rsidRDefault="00371EC7">
            <w:pPr>
              <w:rPr>
                <w:sz w:val="28"/>
                <w:szCs w:val="28"/>
              </w:rPr>
            </w:pPr>
          </w:p>
        </w:tc>
      </w:tr>
    </w:tbl>
    <w:p w:rsidR="00371EC7" w:rsidRDefault="00371EC7" w:rsidP="00371EC7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</w:t>
      </w:r>
    </w:p>
    <w:p w:rsidR="00371EC7" w:rsidRDefault="0037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371EC7" w:rsidRDefault="0037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</w:t>
      </w:r>
    </w:p>
    <w:p w:rsidR="00371EC7" w:rsidRDefault="0037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Рогаткинского МО» и утверждения</w:t>
      </w:r>
    </w:p>
    <w:p w:rsidR="00614B11" w:rsidRDefault="0037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плана работ данной комиссии</w:t>
      </w:r>
    </w:p>
    <w:p w:rsidR="00371EC7" w:rsidRDefault="00371EC7">
      <w:pPr>
        <w:rPr>
          <w:b/>
          <w:sz w:val="28"/>
          <w:szCs w:val="28"/>
        </w:rPr>
      </w:pPr>
    </w:p>
    <w:p w:rsidR="00371EC7" w:rsidRDefault="00371EC7" w:rsidP="00371EC7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 в целях снижения спроса на наркотики</w:t>
      </w:r>
      <w:r w:rsidR="00605BD5">
        <w:rPr>
          <w:sz w:val="28"/>
          <w:szCs w:val="28"/>
        </w:rPr>
        <w:t>,</w:t>
      </w:r>
      <w:r>
        <w:rPr>
          <w:sz w:val="28"/>
          <w:szCs w:val="28"/>
        </w:rPr>
        <w:t xml:space="preserve"> ликвидации предложения наркотиков на территории </w:t>
      </w:r>
      <w:r w:rsidR="00605BD5">
        <w:rPr>
          <w:sz w:val="28"/>
          <w:szCs w:val="28"/>
        </w:rPr>
        <w:t>Рогаткинского</w:t>
      </w:r>
      <w:r>
        <w:rPr>
          <w:sz w:val="28"/>
          <w:szCs w:val="28"/>
        </w:rPr>
        <w:t xml:space="preserve"> муниципального </w:t>
      </w:r>
      <w:r w:rsidR="00605BD5">
        <w:rPr>
          <w:sz w:val="28"/>
          <w:szCs w:val="28"/>
        </w:rPr>
        <w:t>образования</w:t>
      </w:r>
      <w:r>
        <w:rPr>
          <w:sz w:val="28"/>
          <w:szCs w:val="28"/>
        </w:rPr>
        <w:t>, в соответствии с требованиями Указа Президента Российской Федерации от 09.06.2010 года</w:t>
      </w:r>
      <w:r w:rsidR="00605BD5">
        <w:rPr>
          <w:sz w:val="28"/>
          <w:szCs w:val="28"/>
        </w:rPr>
        <w:t xml:space="preserve"> № 690, утверждающего стратегию государственной </w:t>
      </w:r>
      <w:proofErr w:type="spellStart"/>
      <w:r w:rsidR="00605BD5">
        <w:rPr>
          <w:sz w:val="28"/>
          <w:szCs w:val="28"/>
        </w:rPr>
        <w:t>антинаркотической</w:t>
      </w:r>
      <w:proofErr w:type="spellEnd"/>
      <w:r w:rsidR="00605BD5">
        <w:rPr>
          <w:sz w:val="28"/>
          <w:szCs w:val="28"/>
        </w:rPr>
        <w:t xml:space="preserve"> политике Российской Федерации до 2020</w:t>
      </w:r>
      <w:proofErr w:type="gramEnd"/>
      <w:r w:rsidR="00605BD5">
        <w:rPr>
          <w:sz w:val="28"/>
          <w:szCs w:val="28"/>
        </w:rPr>
        <w:t xml:space="preserve"> года, постановлением Правительства Саратовской области от 18.10.2010 года № 480-п «О долгосрочной областной целевой программе «комплексные меры противодействия злоупотреблению наркотиками и их незаконному обороту в Саратовской области на 2011 – 2013 годы»</w:t>
      </w:r>
      <w:r>
        <w:rPr>
          <w:sz w:val="28"/>
          <w:szCs w:val="28"/>
        </w:rPr>
        <w:t xml:space="preserve"> </w:t>
      </w:r>
    </w:p>
    <w:p w:rsidR="00605BD5" w:rsidRDefault="00605BD5" w:rsidP="00605BD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05BD5" w:rsidRDefault="00605BD5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«Об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Рогаткинского муниципального образования Красноармейского муниципального района». (Приложение № 1).</w:t>
      </w:r>
    </w:p>
    <w:p w:rsidR="00605BD5" w:rsidRDefault="00605BD5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</w:t>
      </w:r>
      <w:proofErr w:type="spellStart"/>
      <w:r>
        <w:rPr>
          <w:sz w:val="28"/>
          <w:szCs w:val="28"/>
        </w:rPr>
        <w:t>атинаркотических</w:t>
      </w:r>
      <w:proofErr w:type="spellEnd"/>
      <w:r>
        <w:rPr>
          <w:sz w:val="28"/>
          <w:szCs w:val="28"/>
        </w:rPr>
        <w:t xml:space="preserve"> мероприятий на территории Рогаткинского МО на 2011 – 2013 годы. (Приложение № 2).</w:t>
      </w:r>
    </w:p>
    <w:p w:rsidR="00605BD5" w:rsidRDefault="00605BD5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3.Утвердить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администрации Рогаткинского МО (Приложение № 3).</w:t>
      </w:r>
    </w:p>
    <w:p w:rsidR="00605BD5" w:rsidRDefault="00605BD5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4.Настоящее постановление обнародовать в специально установленных местах.</w:t>
      </w:r>
    </w:p>
    <w:p w:rsidR="00605BD5" w:rsidRDefault="00605BD5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5.Данное постановление вступает в силу после его обнародования, т.е. с </w:t>
      </w:r>
      <w:r w:rsidR="00E25BBB">
        <w:rPr>
          <w:sz w:val="28"/>
          <w:szCs w:val="28"/>
        </w:rPr>
        <w:t>09.07.2011 года и действует до 31.12.2013 года.</w:t>
      </w:r>
    </w:p>
    <w:p w:rsidR="00E25BBB" w:rsidRDefault="00E25BBB" w:rsidP="00371E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5BBB" w:rsidRDefault="00E25BBB" w:rsidP="00E25BBB">
      <w:pPr>
        <w:rPr>
          <w:b/>
          <w:sz w:val="28"/>
          <w:szCs w:val="28"/>
        </w:rPr>
      </w:pPr>
    </w:p>
    <w:p w:rsidR="00E25BBB" w:rsidRDefault="00E25BBB" w:rsidP="00E25BBB">
      <w:pPr>
        <w:rPr>
          <w:b/>
          <w:sz w:val="28"/>
          <w:szCs w:val="28"/>
        </w:rPr>
      </w:pPr>
    </w:p>
    <w:p w:rsidR="00E25BBB" w:rsidRDefault="00E25BBB" w:rsidP="00E25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Рогаткинского МО                                           Г.В. Панина</w:t>
      </w:r>
    </w:p>
    <w:p w:rsidR="001D4FB7" w:rsidRDefault="001D4FB7" w:rsidP="00E25BBB">
      <w:pPr>
        <w:rPr>
          <w:b/>
          <w:sz w:val="28"/>
          <w:szCs w:val="28"/>
        </w:rPr>
      </w:pPr>
    </w:p>
    <w:p w:rsidR="001D4FB7" w:rsidRDefault="001D4FB7" w:rsidP="00E25BBB">
      <w:pPr>
        <w:rPr>
          <w:b/>
          <w:sz w:val="28"/>
          <w:szCs w:val="28"/>
        </w:rPr>
      </w:pPr>
    </w:p>
    <w:p w:rsidR="001D4FB7" w:rsidRDefault="001D4FB7" w:rsidP="001D4FB7">
      <w:pPr>
        <w:ind w:firstLine="6379"/>
      </w:pPr>
      <w:r>
        <w:t>Приложение № 01</w:t>
      </w:r>
    </w:p>
    <w:p w:rsidR="001D4FB7" w:rsidRDefault="001D4FB7" w:rsidP="001D4FB7">
      <w:pPr>
        <w:ind w:firstLine="6379"/>
      </w:pPr>
      <w:r>
        <w:t>к  постановлению</w:t>
      </w:r>
    </w:p>
    <w:p w:rsidR="001D4FB7" w:rsidRDefault="001D4FB7" w:rsidP="001D4FB7">
      <w:pPr>
        <w:ind w:firstLine="6379"/>
      </w:pPr>
      <w:r>
        <w:t>от 28.06.2011 г  № 12</w:t>
      </w: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  <w:rPr>
          <w:b/>
        </w:rPr>
      </w:pP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Рогаткинского муниципального образования Красноармейского муниципального района Саратовской области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Рогаткинского муниципального образования Красноармейского муниципального района Саратовской области (далее – Комиссия) является общественным органом, осуществляющим деятельность по профилактике наркомании, а также минимизации и ликвидации последствий ее проявлений. Комиссия имеет сокращенное название – АНК.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</w:t>
      </w:r>
    </w:p>
    <w:p w:rsidR="001D4FB7" w:rsidRDefault="001D4FB7" w:rsidP="001D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Саратовской области, решениями Государственного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комитета, нормативными правовыми актами Рогаткинского муниципального образования, решениями АНК Саратовской области и АНК Красноармейского муниципального района,  а также настоящим Положением.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3.Комиссия осуществляет свою деятельность во взаимодействии с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Красноармейского муниципального района, органами местного самоуправления Рогаткинского муниципального образования, общественными объединениями и организациями.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Руководителем Комиссии является глава Рогаткинского муниципального образования.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Комиссии, по совместительству является – секретарем комиссии. 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5.Основными задачами Комиссии являются: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деятельность по профилактике наркомании, а также по минимизации и ликвидации последствий ее проявлений;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реализации на территории Рогаткинского муниципального образования государственной политики в области противодействия наркомании;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ее проявлению,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анализ эффективности работы на территории Рогаткинского муниципального образования по профилактике наркомании, а также минимизации и ликвидации последствий ее проявлений, подготовка решений Комиссии по совершенствованию этой работы;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ешение иных задач, предусмотренных законодательством Российской Федерации, по противодействию наркомании.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Для осуществления своих задач Комиссия имеет право: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Рогаткинского муниципального образования по профилактике наркомании, минимизации и ликвидации последствий ее проявления, а также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Рогаткинского муниципального образования, а также представителей организаций и общественных объединений (с их согласия);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 и получать в установленном порядке необходимые материалы и информацию от общественных объединений, организаций и должностных лиц на территории Рогаткинского МО.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осуществляет свою деятельность в соответствии с разработанным планом мероприятий по соответствующим вопросам.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Заседания Комиссии проводятся не реже одного раза в квартал. В случае необходимости могут проводиться внеочередные заседания Комиссии.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Члены Комиссии не вправе делегировать свои полномочия иным лицам.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является правомочным, если на нем присутствует более 50 % членов комиссии.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Решения Комиссии принимаются при открытом голосовании, простым большинством голосов, оформляется протоколом, который подписывается председателем Комиссии.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Организация деятельности и ведение делопроизводства Комиссии возлагается на заместителя – секретаря Комиссии.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</w:p>
    <w:p w:rsidR="001D4FB7" w:rsidRDefault="001D4FB7" w:rsidP="001D4FB7">
      <w:pPr>
        <w:ind w:firstLine="6379"/>
      </w:pPr>
      <w:r>
        <w:t>Приложение № 02</w:t>
      </w:r>
    </w:p>
    <w:p w:rsidR="001D4FB7" w:rsidRDefault="001D4FB7" w:rsidP="001D4FB7">
      <w:pPr>
        <w:ind w:firstLine="6379"/>
      </w:pPr>
      <w:r>
        <w:t>к  постановлению</w:t>
      </w:r>
    </w:p>
    <w:p w:rsidR="001D4FB7" w:rsidRDefault="001D4FB7" w:rsidP="001D4FB7">
      <w:pPr>
        <w:ind w:firstLine="6379"/>
      </w:pPr>
      <w:r>
        <w:t>от 28.06.2011 г № 12</w:t>
      </w:r>
    </w:p>
    <w:p w:rsidR="001D4FB7" w:rsidRDefault="001D4FB7" w:rsidP="001D4FB7">
      <w:pPr>
        <w:ind w:firstLine="6379"/>
      </w:pP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D4FB7" w:rsidRDefault="001D4FB7" w:rsidP="001D4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Антинаркотических</w:t>
      </w:r>
      <w:proofErr w:type="spellEnd"/>
      <w:r>
        <w:rPr>
          <w:b/>
          <w:sz w:val="28"/>
          <w:szCs w:val="28"/>
        </w:rPr>
        <w:t xml:space="preserve"> мероприятий </w:t>
      </w: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Рогаткинского МО на 2011 – 2013 годы</w:t>
      </w:r>
    </w:p>
    <w:p w:rsidR="001D4FB7" w:rsidRDefault="001D4FB7" w:rsidP="001D4FB7">
      <w:pPr>
        <w:jc w:val="center"/>
        <w:rPr>
          <w:sz w:val="28"/>
          <w:szCs w:val="28"/>
        </w:rPr>
      </w:pP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 Оценка исходной ситуации</w:t>
      </w:r>
    </w:p>
    <w:p w:rsidR="001D4FB7" w:rsidRDefault="001D4FB7" w:rsidP="001D4FB7">
      <w:pPr>
        <w:jc w:val="both"/>
        <w:rPr>
          <w:sz w:val="28"/>
          <w:szCs w:val="28"/>
        </w:rPr>
      </w:pP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Проблемы наркомании и алкоголизма в современном обществе, особенно в молодежной среде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 в данных направлениях.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 Работа в данном направлении должна проводиться непосредственно и планомерно.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плана является минимизация угрозы распространения наркомании, ВИЧ - инфекции и алкоголизма на территории поселения.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 единой системы профилактики злоупотребления наркотиками различными категориями населения, включающую  в себя комплекс мер, направленных на снижение вредных 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жизни, информирования населения через информационные стенды и проведения бесед и диспутов с молодёжью о вреде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у молодежи Рогаткинского МО  мотивации к здоровому образу жизни.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планируется достигнуть: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осведомленности всех категорий населения Рогаткинского МО по проблемам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наркомании;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среди населения негативного отношения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наиболее полного охвата населения Рогаткинского МО мероприятиями по профилактики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токсикомании;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заинтересованности руководителей учреждений и предприятий в проведение мероприятий, формирующих у молодежи мотивации к здоровому образу жизни;</w:t>
      </w:r>
    </w:p>
    <w:p w:rsidR="001D4FB7" w:rsidRDefault="001D4FB7" w:rsidP="001D4F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самой молодежи 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пропаганде.</w:t>
      </w:r>
    </w:p>
    <w:p w:rsidR="001D4FB7" w:rsidRDefault="001D4FB7" w:rsidP="001D4FB7">
      <w:pPr>
        <w:jc w:val="center"/>
        <w:rPr>
          <w:sz w:val="28"/>
          <w:szCs w:val="28"/>
        </w:rPr>
      </w:pP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1D4FB7" w:rsidRDefault="001D4FB7" w:rsidP="001D4FB7">
      <w:pPr>
        <w:jc w:val="center"/>
        <w:rPr>
          <w:sz w:val="28"/>
          <w:szCs w:val="28"/>
        </w:rPr>
      </w:pP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данной Программы являются: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мероприятия;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учреждений и организаций системы профилактики наркомании;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деятельности по Программе.</w:t>
      </w:r>
    </w:p>
    <w:p w:rsidR="001D4FB7" w:rsidRDefault="001D4FB7" w:rsidP="001D4FB7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73"/>
        <w:gridCol w:w="25"/>
        <w:gridCol w:w="2197"/>
        <w:gridCol w:w="23"/>
        <w:gridCol w:w="2059"/>
      </w:tblGrid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заседаний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rPr>
                <w:sz w:val="28"/>
                <w:szCs w:val="28"/>
              </w:rPr>
              <w:t>наркопреступности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молодежных мероприятий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Взаимодействие с ИПЦ (</w:t>
            </w:r>
            <w:proofErr w:type="spellStart"/>
            <w:r>
              <w:rPr>
                <w:sz w:val="28"/>
                <w:szCs w:val="28"/>
              </w:rPr>
              <w:t>информационно-провсетительный</w:t>
            </w:r>
            <w:proofErr w:type="spellEnd"/>
            <w:r>
              <w:rPr>
                <w:sz w:val="28"/>
                <w:szCs w:val="28"/>
              </w:rPr>
              <w:t xml:space="preserve"> центр МО) для информирования населения текущих вопросов противодействия наркомании, информации, направленной на пропаганду здорового образа жизни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Администрация, ИПЦ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и поддержание банка информации по проблемам наркомании, алкоголизма и ВИЧ-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Заседание комиссии по делам несовершеннолетних, защите их прав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ОКДН, ЗП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консультаций подростков, попавших в трудную </w:t>
            </w:r>
            <w:r>
              <w:rPr>
                <w:sz w:val="28"/>
                <w:szCs w:val="28"/>
              </w:rPr>
              <w:lastRenderedPageBreak/>
              <w:t>жизненную ситуацию с           привлечением специалистов узкого профиля (психолог, нарколог, юрист и т.п.)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ОКДН, ЗП, школы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усево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совершении преступлений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ОКДН, ЗП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ОКДН, ЗП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социально 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Школы с. Гусево 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Июнь, июль, август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алкоголя, наркомании, ВИЧ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Школы с. Гусево и с. Рогаткино, библиотеки с. Гусево 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мероприятий в поселковой библиотеке по профилактике наркомании (беседы, диспуты, информационные стенды, читательские конференции)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Библиотеки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усево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ии</w:t>
            </w:r>
            <w:proofErr w:type="spellEnd"/>
            <w:r>
              <w:rPr>
                <w:sz w:val="28"/>
                <w:szCs w:val="28"/>
              </w:rPr>
              <w:t xml:space="preserve">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Администрация, ОКДН, ЗП, школы с. Гусево 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и проведение акции – концерта «Музыке – да! Наркотикам – нет»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СДК, школы с. Гусево 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и проведение фестиваля социальных проектов «Мы выбираем жизнь»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СДК, школы с. Гусево и с. Рогаткино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рейдов по уничтожению </w:t>
            </w:r>
            <w:proofErr w:type="spellStart"/>
            <w:r>
              <w:rPr>
                <w:sz w:val="28"/>
                <w:szCs w:val="28"/>
              </w:rPr>
              <w:lastRenderedPageBreak/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АНК, </w:t>
            </w:r>
            <w:r>
              <w:rPr>
                <w:sz w:val="28"/>
                <w:szCs w:val="28"/>
              </w:rPr>
              <w:lastRenderedPageBreak/>
              <w:t>участковый инспектор Денисов А.А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Июнь - ноябрь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ОКДН, ЗП, участковый инспектор Денисов А.А.(по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1D4FB7" w:rsidTr="001D4FB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ОКДН, ЗП, участковый инспектор Денисов А.А. (по согласованию)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FB7" w:rsidRDefault="001D4F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</w:tbl>
    <w:p w:rsidR="001D4FB7" w:rsidRDefault="001D4FB7" w:rsidP="001D4FB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D4FB7" w:rsidRDefault="001D4FB7" w:rsidP="001D4FB7">
      <w:pPr>
        <w:rPr>
          <w:rFonts w:ascii="Calibri" w:hAnsi="Calibri"/>
          <w:sz w:val="22"/>
          <w:szCs w:val="22"/>
        </w:rPr>
      </w:pPr>
    </w:p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/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№ 03 к постановлению </w:t>
      </w:r>
    </w:p>
    <w:p w:rsidR="001D4FB7" w:rsidRDefault="001D4FB7" w:rsidP="001D4FB7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28.06.2011 г № 12</w:t>
      </w:r>
    </w:p>
    <w:p w:rsidR="001D4FB7" w:rsidRDefault="001D4FB7" w:rsidP="001D4FB7">
      <w:pPr>
        <w:ind w:left="5670"/>
        <w:rPr>
          <w:sz w:val="28"/>
          <w:szCs w:val="28"/>
        </w:rPr>
      </w:pPr>
    </w:p>
    <w:p w:rsidR="001D4FB7" w:rsidRDefault="001D4FB7" w:rsidP="001D4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D4FB7" w:rsidRDefault="001D4FB7" w:rsidP="001D4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при администрации Рогаткинского муниципального образования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spacing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 комиссии:</w:t>
      </w: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>Панина Галина Васильевна – глава Рогаткинского МО;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Зам</w:t>
      </w:r>
      <w:proofErr w:type="gramStart"/>
      <w:r>
        <w:rPr>
          <w:b/>
          <w:sz w:val="28"/>
          <w:szCs w:val="28"/>
          <w:u w:val="single"/>
        </w:rPr>
        <w:t>.п</w:t>
      </w:r>
      <w:proofErr w:type="gramEnd"/>
      <w:r>
        <w:rPr>
          <w:b/>
          <w:sz w:val="28"/>
          <w:szCs w:val="28"/>
          <w:u w:val="single"/>
        </w:rPr>
        <w:t>редседателя комиссии, секретарь:</w:t>
      </w:r>
    </w:p>
    <w:p w:rsidR="001D4FB7" w:rsidRDefault="001D4FB7" w:rsidP="001D4FB7">
      <w:pPr>
        <w:rPr>
          <w:b/>
          <w:sz w:val="28"/>
          <w:szCs w:val="28"/>
          <w:u w:val="single"/>
        </w:rPr>
      </w:pP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>Веселовская Светлана Николаевна – 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пециалист администрации;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комиссии:</w:t>
      </w:r>
    </w:p>
    <w:p w:rsidR="001D4FB7" w:rsidRDefault="001D4FB7" w:rsidP="001D4FB7">
      <w:pPr>
        <w:rPr>
          <w:b/>
          <w:sz w:val="28"/>
          <w:szCs w:val="28"/>
          <w:u w:val="single"/>
        </w:rPr>
      </w:pP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 xml:space="preserve">Шишлова Ирина Борисовна – депутат Рогаткинского МО, директор </w:t>
      </w: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Рогаткинской школы (по согласованию)</w:t>
      </w: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>Шипова Татьяна Васильевна – директор Гусевской школы (по согласованию)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>Пысина Ольга Александровна – зав.ФАП с. Гусево (по согласованию)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>Куликова Светлана Юрьевна –зав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К с. Рогаткино (по согласованию)</w:t>
      </w:r>
    </w:p>
    <w:p w:rsidR="001D4FB7" w:rsidRDefault="001D4FB7" w:rsidP="001D4FB7">
      <w:pPr>
        <w:rPr>
          <w:sz w:val="28"/>
          <w:szCs w:val="28"/>
        </w:rPr>
      </w:pP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 xml:space="preserve">Шишлова Ирина Павловна – председатель Совета молодежи, учитель  </w:t>
      </w:r>
    </w:p>
    <w:p w:rsidR="001D4FB7" w:rsidRDefault="001D4FB7" w:rsidP="001D4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Рогаткинской школы (по согласованию)</w:t>
      </w:r>
    </w:p>
    <w:p w:rsidR="001D4FB7" w:rsidRDefault="001D4FB7" w:rsidP="001D4FB7">
      <w:pPr>
        <w:jc w:val="center"/>
        <w:rPr>
          <w:sz w:val="28"/>
          <w:szCs w:val="28"/>
        </w:rPr>
      </w:pPr>
    </w:p>
    <w:p w:rsidR="001D4FB7" w:rsidRDefault="001D4FB7" w:rsidP="001D4FB7">
      <w:pPr>
        <w:rPr>
          <w:rFonts w:ascii="Calibri" w:hAnsi="Calibri"/>
          <w:sz w:val="22"/>
          <w:szCs w:val="22"/>
        </w:rPr>
      </w:pPr>
    </w:p>
    <w:p w:rsidR="001D4FB7" w:rsidRPr="00E25BBB" w:rsidRDefault="001D4FB7" w:rsidP="00E25BBB">
      <w:pPr>
        <w:rPr>
          <w:b/>
          <w:sz w:val="28"/>
          <w:szCs w:val="28"/>
        </w:rPr>
      </w:pPr>
    </w:p>
    <w:sectPr w:rsidR="001D4FB7" w:rsidRPr="00E25BBB" w:rsidSect="00E25BB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1EC7"/>
    <w:rsid w:val="001D4FB7"/>
    <w:rsid w:val="00371EC7"/>
    <w:rsid w:val="003C2781"/>
    <w:rsid w:val="00505521"/>
    <w:rsid w:val="00605BD5"/>
    <w:rsid w:val="00614B11"/>
    <w:rsid w:val="0078523E"/>
    <w:rsid w:val="00E2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EC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1EC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E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1E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2011-07-05T07:52:00Z</cp:lastPrinted>
  <dcterms:created xsi:type="dcterms:W3CDTF">2011-07-05T07:30:00Z</dcterms:created>
  <dcterms:modified xsi:type="dcterms:W3CDTF">2011-07-05T07:55:00Z</dcterms:modified>
</cp:coreProperties>
</file>